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9A6" w:rsidRPr="00300137" w:rsidRDefault="00300137" w:rsidP="00300137">
      <w:pPr>
        <w:jc w:val="center"/>
        <w:rPr>
          <w:rFonts w:ascii="Times New Roman" w:hAnsi="Times New Roman" w:cs="Times New Roman"/>
          <w:b/>
          <w:sz w:val="28"/>
          <w:szCs w:val="28"/>
        </w:rPr>
      </w:pPr>
      <w:r w:rsidRPr="00300137">
        <w:rPr>
          <w:rFonts w:ascii="Times New Roman" w:hAnsi="Times New Roman" w:cs="Times New Roman"/>
          <w:b/>
          <w:sz w:val="28"/>
          <w:szCs w:val="28"/>
        </w:rPr>
        <w:t>BÁO CÁO THỰC HIỆN BHYT NĂM HỌC 2018-2019</w:t>
      </w:r>
    </w:p>
    <w:p w:rsidR="00256757" w:rsidRPr="004901B4" w:rsidRDefault="00300137" w:rsidP="004901B4">
      <w:pPr>
        <w:ind w:firstLine="567"/>
        <w:rPr>
          <w:rFonts w:ascii="Times New Roman" w:hAnsi="Times New Roman" w:cs="Times New Roman"/>
          <w:b/>
          <w:sz w:val="28"/>
          <w:szCs w:val="28"/>
        </w:rPr>
      </w:pPr>
      <w:r w:rsidRPr="004901B4">
        <w:rPr>
          <w:rFonts w:ascii="Times New Roman" w:hAnsi="Times New Roman" w:cs="Times New Roman"/>
          <w:b/>
          <w:sz w:val="28"/>
          <w:szCs w:val="28"/>
        </w:rPr>
        <w:t>1</w:t>
      </w:r>
      <w:r w:rsidR="00256757" w:rsidRPr="004901B4">
        <w:rPr>
          <w:rFonts w:ascii="Times New Roman" w:hAnsi="Times New Roman" w:cs="Times New Roman"/>
          <w:sz w:val="28"/>
          <w:szCs w:val="28"/>
        </w:rPr>
        <w:t xml:space="preserve">. </w:t>
      </w:r>
      <w:r w:rsidR="00256757" w:rsidRPr="004901B4">
        <w:rPr>
          <w:rFonts w:ascii="Times New Roman" w:hAnsi="Times New Roman" w:cs="Times New Roman"/>
          <w:b/>
          <w:sz w:val="28"/>
          <w:szCs w:val="28"/>
        </w:rPr>
        <w:t>Công tác phổ biến, quán triệt về Bảo hiểm y tế:</w:t>
      </w:r>
    </w:p>
    <w:p w:rsidR="007D509A" w:rsidRPr="004901B4" w:rsidRDefault="00A27FCE" w:rsidP="004901B4">
      <w:pPr>
        <w:shd w:val="clear" w:color="auto" w:fill="FFFFFF"/>
        <w:spacing w:before="120" w:after="120" w:line="240" w:lineRule="auto"/>
        <w:ind w:firstLine="567"/>
        <w:jc w:val="both"/>
        <w:rPr>
          <w:rFonts w:ascii="Times New Roman" w:eastAsia="Times New Roman" w:hAnsi="Times New Roman" w:cs="Times New Roman"/>
          <w:color w:val="333333"/>
          <w:sz w:val="28"/>
          <w:szCs w:val="28"/>
        </w:rPr>
      </w:pPr>
      <w:r w:rsidRPr="004901B4">
        <w:rPr>
          <w:rFonts w:ascii="Times New Roman" w:eastAsia="Times New Roman" w:hAnsi="Times New Roman" w:cs="Times New Roman"/>
          <w:color w:val="333333"/>
          <w:sz w:val="28"/>
          <w:szCs w:val="28"/>
        </w:rPr>
        <w:t xml:space="preserve">-Bộ Giáo dục và Đào tạo </w:t>
      </w:r>
      <w:r w:rsidR="007D509A" w:rsidRPr="004901B4">
        <w:rPr>
          <w:rFonts w:ascii="Times New Roman" w:eastAsia="Times New Roman" w:hAnsi="Times New Roman" w:cs="Times New Roman"/>
          <w:color w:val="333333"/>
          <w:sz w:val="28"/>
          <w:szCs w:val="28"/>
        </w:rPr>
        <w:t xml:space="preserve"> có công văn quán triệt, chỉ đạo các Sở Giáo dục và Đào tạo các tỉnh, thành phố, các trường đại học, cao đẳng, trung cấp triển khai nghiêm túc BHYT học sinh, sinh viên, bao gồm cả công tác thu và tổ chức thực hiện y tế học đường.</w:t>
      </w:r>
    </w:p>
    <w:p w:rsidR="007D509A" w:rsidRPr="004901B4" w:rsidRDefault="00A27FCE"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 xml:space="preserve">- </w:t>
      </w:r>
      <w:r w:rsidR="007D509A" w:rsidRPr="004901B4">
        <w:rPr>
          <w:rFonts w:ascii="Times New Roman" w:hAnsi="Times New Roman" w:cs="Times New Roman"/>
          <w:sz w:val="28"/>
          <w:szCs w:val="28"/>
        </w:rPr>
        <w:t>Đầu năm học trong tuần sinh hoạt công dân nhà trường phổ biến về nghĩa vụ tham gia BHYT là qui định bắt buộc đã được luật hóa đến từng HSSV và phụ huynh HSSV</w:t>
      </w:r>
    </w:p>
    <w:p w:rsidR="007D509A" w:rsidRPr="004901B4" w:rsidRDefault="007D509A"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-Trường có trách nhiệm lập danh sách HSSV tham gia BHYT.</w:t>
      </w:r>
    </w:p>
    <w:p w:rsidR="007D509A" w:rsidRPr="004901B4" w:rsidRDefault="007D509A"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 xml:space="preserve">-Thu BHYT </w:t>
      </w:r>
      <w:r w:rsidRPr="004901B4">
        <w:rPr>
          <w:rFonts w:ascii="Times New Roman" w:hAnsi="Times New Roman" w:cs="Times New Roman"/>
          <w:color w:val="000000"/>
          <w:sz w:val="28"/>
          <w:szCs w:val="28"/>
          <w:shd w:val="clear" w:color="auto" w:fill="FFFFFF"/>
        </w:rPr>
        <w:t>Thông tư liên tịch 41/2014/TTLT-BYT-BTC ngày 24/11/2014 của liên Bộ Y tế - Tài chính hướng dẫn thực hiện BHYT đã quy định</w:t>
      </w:r>
    </w:p>
    <w:p w:rsidR="007D509A" w:rsidRPr="004901B4" w:rsidRDefault="00A27FCE"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w:t>
      </w:r>
      <w:r w:rsidR="007D509A" w:rsidRPr="004901B4">
        <w:rPr>
          <w:rFonts w:ascii="Times New Roman" w:hAnsi="Times New Roman" w:cs="Times New Roman"/>
          <w:sz w:val="28"/>
          <w:szCs w:val="28"/>
        </w:rPr>
        <w:t>Nhận và sử dụng 12%, 10%, 7%, 5%</w:t>
      </w:r>
      <w:proofErr w:type="gramStart"/>
      <w:r w:rsidR="007D509A" w:rsidRPr="004901B4">
        <w:rPr>
          <w:rFonts w:ascii="Times New Roman" w:hAnsi="Times New Roman" w:cs="Times New Roman"/>
          <w:sz w:val="28"/>
          <w:szCs w:val="28"/>
        </w:rPr>
        <w:t>,tổng</w:t>
      </w:r>
      <w:proofErr w:type="gramEnd"/>
      <w:r w:rsidR="007D509A" w:rsidRPr="004901B4">
        <w:rPr>
          <w:rFonts w:ascii="Times New Roman" w:hAnsi="Times New Roman" w:cs="Times New Roman"/>
          <w:sz w:val="28"/>
          <w:szCs w:val="28"/>
        </w:rPr>
        <w:t xml:space="preserve"> thu quỹ BHYT</w:t>
      </w:r>
      <w:r w:rsidR="007D509A" w:rsidRPr="004901B4">
        <w:rPr>
          <w:rFonts w:ascii="Times New Roman" w:hAnsi="Times New Roman" w:cs="Times New Roman"/>
          <w:color w:val="000000"/>
          <w:sz w:val="28"/>
          <w:szCs w:val="28"/>
          <w:shd w:val="clear" w:color="auto" w:fill="FFFFFF"/>
        </w:rPr>
        <w:t>. Thông tư liên tịch số 13/2016/TTLT-BYT-BGDĐT ngày 12/05/2016 của liên Bộ Y tế - Bộ GDĐT</w:t>
      </w:r>
    </w:p>
    <w:p w:rsidR="007D509A" w:rsidRPr="004901B4" w:rsidRDefault="00A27FCE" w:rsidP="004901B4">
      <w:pPr>
        <w:shd w:val="clear" w:color="auto" w:fill="FFFFFF"/>
        <w:spacing w:before="120" w:after="120" w:line="240" w:lineRule="auto"/>
        <w:ind w:firstLine="567"/>
        <w:jc w:val="both"/>
        <w:textAlignment w:val="baseline"/>
        <w:outlineLvl w:val="1"/>
        <w:rPr>
          <w:rFonts w:ascii="Times New Roman" w:eastAsia="Times New Roman" w:hAnsi="Times New Roman" w:cs="Times New Roman"/>
          <w:sz w:val="28"/>
          <w:szCs w:val="28"/>
        </w:rPr>
      </w:pPr>
      <w:r w:rsidRPr="004901B4">
        <w:rPr>
          <w:rFonts w:ascii="Times New Roman" w:eastAsia="Times New Roman" w:hAnsi="Times New Roman" w:cs="Times New Roman"/>
          <w:sz w:val="28"/>
          <w:szCs w:val="28"/>
        </w:rPr>
        <w:t xml:space="preserve">- </w:t>
      </w:r>
      <w:r w:rsidR="007D509A" w:rsidRPr="004901B4">
        <w:rPr>
          <w:rFonts w:ascii="Times New Roman" w:eastAsia="Times New Roman" w:hAnsi="Times New Roman" w:cs="Times New Roman"/>
          <w:sz w:val="28"/>
          <w:szCs w:val="28"/>
        </w:rPr>
        <w:t>01/01/2015, quy định rõ: Bảo hiểm y tế là hình thức bảo hiểm bắt buộc toàn dân, trong đó học sinh, sinh viên (HSSV) là nhóm được ngân sách nhà nước hỗ trợ mức đóng.</w:t>
      </w:r>
    </w:p>
    <w:p w:rsidR="009D3DFF" w:rsidRPr="004901B4" w:rsidRDefault="009D3DFF"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b/>
          <w:sz w:val="28"/>
          <w:szCs w:val="28"/>
        </w:rPr>
        <w:t>2.</w:t>
      </w:r>
      <w:r w:rsidR="00C278EC" w:rsidRPr="004901B4">
        <w:rPr>
          <w:rFonts w:ascii="Times New Roman" w:hAnsi="Times New Roman" w:cs="Times New Roman"/>
          <w:sz w:val="28"/>
          <w:szCs w:val="28"/>
          <w:lang w:val="vi-VN"/>
        </w:rPr>
        <w:t xml:space="preserve"> </w:t>
      </w:r>
      <w:r w:rsidRPr="004901B4">
        <w:rPr>
          <w:rFonts w:ascii="Times New Roman" w:hAnsi="Times New Roman" w:cs="Times New Roman"/>
          <w:b/>
          <w:sz w:val="28"/>
          <w:szCs w:val="28"/>
        </w:rPr>
        <w:t>Số lượng thẻ BHYT</w:t>
      </w:r>
    </w:p>
    <w:tbl>
      <w:tblPr>
        <w:tblW w:w="10363" w:type="dxa"/>
        <w:tblInd w:w="93" w:type="dxa"/>
        <w:tblLook w:val="04A0" w:firstRow="1" w:lastRow="0" w:firstColumn="1" w:lastColumn="0" w:noHBand="0" w:noVBand="1"/>
      </w:tblPr>
      <w:tblGrid>
        <w:gridCol w:w="960"/>
        <w:gridCol w:w="1960"/>
        <w:gridCol w:w="2280"/>
        <w:gridCol w:w="2240"/>
        <w:gridCol w:w="1506"/>
        <w:gridCol w:w="1417"/>
      </w:tblGrid>
      <w:tr w:rsidR="00256757" w:rsidRPr="004901B4" w:rsidTr="00256757">
        <w:trPr>
          <w:trHeight w:val="54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STT</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NĂM</w:t>
            </w:r>
          </w:p>
        </w:tc>
        <w:tc>
          <w:tcPr>
            <w:tcW w:w="2280" w:type="dxa"/>
            <w:tcBorders>
              <w:top w:val="single" w:sz="4" w:space="0" w:color="auto"/>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 xml:space="preserve"> TỔNG SỐ HSSV </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SỐ THẺ BHYT</w:t>
            </w:r>
          </w:p>
        </w:tc>
        <w:tc>
          <w:tcPr>
            <w:tcW w:w="1506" w:type="dxa"/>
            <w:tcBorders>
              <w:top w:val="single" w:sz="4" w:space="0" w:color="auto"/>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TỶ LỆ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b/>
                <w:bCs/>
                <w:color w:val="000000"/>
              </w:rPr>
            </w:pPr>
            <w:r w:rsidRPr="004901B4">
              <w:rPr>
                <w:rFonts w:ascii="Times New Roman" w:eastAsia="Times New Roman" w:hAnsi="Times New Roman" w:cs="Times New Roman"/>
                <w:b/>
                <w:bCs/>
                <w:color w:val="000000"/>
              </w:rPr>
              <w:t>GHI CHÚ</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01</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2009 - 2010</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5.242</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2.729</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52%</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02</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2010 - 2011</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5.540</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5.393</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97%</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03</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2011 - 2012</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5.589</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5.561</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99%</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04</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2012 - 2013</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4.703</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4.547</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97%</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05</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2013 - 2014</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4.354</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4.254</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98%</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06</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2014 - 2015</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4.703</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3.081</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66%</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07</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2015 - 2016</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5.650</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4.996</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88%</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08</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2016 - 2017</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7.230</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6.452</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89%</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09</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2017 - 2018</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9.769</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8.737</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89%</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r w:rsidR="00256757" w:rsidRPr="004901B4" w:rsidTr="00256757">
        <w:trPr>
          <w:trHeight w:val="6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10</w:t>
            </w:r>
          </w:p>
        </w:tc>
        <w:tc>
          <w:tcPr>
            <w:tcW w:w="196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2018 - 2019</w:t>
            </w:r>
          </w:p>
        </w:tc>
        <w:tc>
          <w:tcPr>
            <w:tcW w:w="228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12.002</w:t>
            </w:r>
          </w:p>
        </w:tc>
        <w:tc>
          <w:tcPr>
            <w:tcW w:w="2240"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9.676</w:t>
            </w:r>
          </w:p>
        </w:tc>
        <w:tc>
          <w:tcPr>
            <w:tcW w:w="1506" w:type="dxa"/>
            <w:tcBorders>
              <w:top w:val="nil"/>
              <w:left w:val="nil"/>
              <w:bottom w:val="single" w:sz="4" w:space="0" w:color="auto"/>
              <w:right w:val="single" w:sz="4" w:space="0" w:color="auto"/>
            </w:tcBorders>
            <w:shd w:val="clear" w:color="auto" w:fill="auto"/>
            <w:noWrap/>
            <w:vAlign w:val="center"/>
            <w:hideMark/>
          </w:tcPr>
          <w:p w:rsidR="00256757" w:rsidRPr="004901B4" w:rsidRDefault="00256757" w:rsidP="001832D4">
            <w:pPr>
              <w:spacing w:before="120" w:after="120" w:line="240" w:lineRule="auto"/>
              <w:ind w:firstLine="49"/>
              <w:jc w:val="center"/>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81%</w:t>
            </w:r>
          </w:p>
        </w:tc>
        <w:tc>
          <w:tcPr>
            <w:tcW w:w="1417" w:type="dxa"/>
            <w:tcBorders>
              <w:top w:val="nil"/>
              <w:left w:val="nil"/>
              <w:bottom w:val="single" w:sz="4" w:space="0" w:color="auto"/>
              <w:right w:val="single" w:sz="4" w:space="0" w:color="auto"/>
            </w:tcBorders>
            <w:shd w:val="clear" w:color="auto" w:fill="auto"/>
            <w:noWrap/>
            <w:vAlign w:val="bottom"/>
            <w:hideMark/>
          </w:tcPr>
          <w:p w:rsidR="00256757" w:rsidRPr="004901B4" w:rsidRDefault="00256757" w:rsidP="001832D4">
            <w:pPr>
              <w:spacing w:before="120" w:after="120" w:line="240" w:lineRule="auto"/>
              <w:ind w:firstLine="49"/>
              <w:rPr>
                <w:rFonts w:ascii="Times New Roman" w:eastAsia="Times New Roman" w:hAnsi="Times New Roman" w:cs="Times New Roman"/>
                <w:color w:val="000000"/>
                <w:sz w:val="28"/>
                <w:szCs w:val="28"/>
              </w:rPr>
            </w:pPr>
            <w:r w:rsidRPr="004901B4">
              <w:rPr>
                <w:rFonts w:ascii="Times New Roman" w:eastAsia="Times New Roman" w:hAnsi="Times New Roman" w:cs="Times New Roman"/>
                <w:color w:val="000000"/>
                <w:sz w:val="28"/>
                <w:szCs w:val="28"/>
              </w:rPr>
              <w:t> </w:t>
            </w:r>
          </w:p>
        </w:tc>
      </w:tr>
    </w:tbl>
    <w:p w:rsidR="00256757" w:rsidRPr="004901B4" w:rsidRDefault="00256757" w:rsidP="004901B4">
      <w:pPr>
        <w:spacing w:before="120" w:after="120" w:line="240" w:lineRule="auto"/>
        <w:ind w:firstLine="567"/>
        <w:rPr>
          <w:rFonts w:ascii="Times New Roman" w:hAnsi="Times New Roman" w:cs="Times New Roman"/>
          <w:sz w:val="28"/>
          <w:szCs w:val="28"/>
        </w:rPr>
      </w:pPr>
    </w:p>
    <w:p w:rsidR="000722CD" w:rsidRPr="004901B4" w:rsidRDefault="00256757"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3. Đánh giá tình hình triển khai thực hiện</w:t>
      </w:r>
      <w:r w:rsidR="004533CB" w:rsidRPr="004901B4">
        <w:rPr>
          <w:rFonts w:ascii="Times New Roman" w:hAnsi="Times New Roman" w:cs="Times New Roman"/>
          <w:b/>
          <w:sz w:val="28"/>
          <w:szCs w:val="28"/>
        </w:rPr>
        <w:t>:</w:t>
      </w:r>
    </w:p>
    <w:p w:rsidR="00CC4F7F" w:rsidRPr="004901B4" w:rsidRDefault="00CC4F7F"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 Đúng thời hạn</w:t>
      </w:r>
    </w:p>
    <w:p w:rsidR="00CC4F7F" w:rsidRPr="004901B4" w:rsidRDefault="00CC4F7F"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 Đủ số lượng</w:t>
      </w:r>
      <w:r w:rsidR="005E6C64" w:rsidRPr="004901B4">
        <w:rPr>
          <w:rFonts w:ascii="Times New Roman" w:eastAsia="Times New Roman" w:hAnsi="Times New Roman" w:cs="Times New Roman"/>
          <w:color w:val="333333"/>
          <w:sz w:val="28"/>
          <w:szCs w:val="28"/>
        </w:rPr>
        <w:t xml:space="preserve"> ổn định </w:t>
      </w:r>
      <w:r w:rsidR="005E6C64" w:rsidRPr="004901B4">
        <w:rPr>
          <w:rFonts w:ascii="Times New Roman" w:eastAsia="Times New Roman" w:hAnsi="Times New Roman" w:cs="Times New Roman"/>
          <w:color w:val="333333"/>
          <w:sz w:val="28"/>
          <w:szCs w:val="28"/>
        </w:rPr>
        <w:t>tỷ lệ HSSV tham gia BHYT khá bền vững qua các năm và hiện tại tiệm cận với mục tiêu 100% số lượng HSSV tham gi</w:t>
      </w:r>
      <w:r w:rsidR="005E6C64" w:rsidRPr="004901B4">
        <w:rPr>
          <w:rFonts w:ascii="Times New Roman" w:eastAsia="Times New Roman" w:hAnsi="Times New Roman" w:cs="Times New Roman"/>
          <w:color w:val="333333"/>
          <w:sz w:val="28"/>
          <w:szCs w:val="28"/>
        </w:rPr>
        <w:t>a BHYT. Nếu như năm học 2009 - 2010</w:t>
      </w:r>
      <w:r w:rsidR="005E6C64" w:rsidRPr="004901B4">
        <w:rPr>
          <w:rFonts w:ascii="Times New Roman" w:eastAsia="Times New Roman" w:hAnsi="Times New Roman" w:cs="Times New Roman"/>
          <w:color w:val="333333"/>
          <w:sz w:val="28"/>
          <w:szCs w:val="28"/>
        </w:rPr>
        <w:t xml:space="preserve"> số </w:t>
      </w:r>
      <w:r w:rsidR="005E6C64" w:rsidRPr="004901B4">
        <w:rPr>
          <w:rFonts w:ascii="Times New Roman" w:eastAsia="Times New Roman" w:hAnsi="Times New Roman" w:cs="Times New Roman"/>
          <w:color w:val="333333"/>
          <w:sz w:val="28"/>
          <w:szCs w:val="28"/>
        </w:rPr>
        <w:t>HSSV tham gia BHYT đạt khoảng 52</w:t>
      </w:r>
      <w:r w:rsidR="005E6C64" w:rsidRPr="004901B4">
        <w:rPr>
          <w:rFonts w:ascii="Times New Roman" w:eastAsia="Times New Roman" w:hAnsi="Times New Roman" w:cs="Times New Roman"/>
          <w:color w:val="333333"/>
          <w:sz w:val="28"/>
          <w:szCs w:val="28"/>
        </w:rPr>
        <w:t>%, thì đến năm học 2</w:t>
      </w:r>
      <w:r w:rsidR="005E6C64" w:rsidRPr="004901B4">
        <w:rPr>
          <w:rFonts w:ascii="Times New Roman" w:eastAsia="Times New Roman" w:hAnsi="Times New Roman" w:cs="Times New Roman"/>
          <w:color w:val="333333"/>
          <w:sz w:val="28"/>
          <w:szCs w:val="28"/>
        </w:rPr>
        <w:t>017 – 2018 tỷ lệ này khoảng 89</w:t>
      </w:r>
      <w:r w:rsidR="005E6C64" w:rsidRPr="004901B4">
        <w:rPr>
          <w:rFonts w:ascii="Times New Roman" w:eastAsia="Times New Roman" w:hAnsi="Times New Roman" w:cs="Times New Roman"/>
          <w:color w:val="333333"/>
          <w:sz w:val="28"/>
          <w:szCs w:val="28"/>
        </w:rPr>
        <w:t>%,</w:t>
      </w:r>
    </w:p>
    <w:p w:rsidR="00A27FCE" w:rsidRPr="004901B4" w:rsidRDefault="00A27FCE" w:rsidP="004901B4">
      <w:pPr>
        <w:spacing w:before="120" w:after="120" w:line="240" w:lineRule="auto"/>
        <w:ind w:firstLine="567"/>
        <w:rPr>
          <w:rFonts w:ascii="Times New Roman" w:hAnsi="Times New Roman" w:cs="Times New Roman"/>
          <w:b/>
          <w:sz w:val="28"/>
          <w:szCs w:val="28"/>
        </w:rPr>
      </w:pPr>
      <w:proofErr w:type="gramStart"/>
      <w:r w:rsidRPr="004901B4">
        <w:rPr>
          <w:rFonts w:ascii="Times New Roman" w:hAnsi="Times New Roman" w:cs="Times New Roman"/>
          <w:b/>
          <w:sz w:val="28"/>
          <w:szCs w:val="28"/>
        </w:rPr>
        <w:t>a.Kết</w:t>
      </w:r>
      <w:proofErr w:type="gramEnd"/>
      <w:r w:rsidRPr="004901B4">
        <w:rPr>
          <w:rFonts w:ascii="Times New Roman" w:hAnsi="Times New Roman" w:cs="Times New Roman"/>
          <w:b/>
          <w:sz w:val="28"/>
          <w:szCs w:val="28"/>
        </w:rPr>
        <w:t xml:space="preserve"> quả:</w:t>
      </w:r>
    </w:p>
    <w:p w:rsidR="00A27FCE" w:rsidRPr="004901B4" w:rsidRDefault="004901B4"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w:t>
      </w:r>
      <w:r w:rsidR="00A27FCE" w:rsidRPr="004901B4">
        <w:rPr>
          <w:rFonts w:ascii="Times New Roman" w:hAnsi="Times New Roman" w:cs="Times New Roman"/>
          <w:b/>
          <w:sz w:val="28"/>
          <w:szCs w:val="28"/>
        </w:rPr>
        <w:t xml:space="preserve"> Thuận lợi </w:t>
      </w:r>
    </w:p>
    <w:p w:rsidR="00CC4F7F" w:rsidRPr="004901B4" w:rsidRDefault="00CC4F7F" w:rsidP="004901B4">
      <w:pPr>
        <w:spacing w:before="120" w:after="120" w:line="240" w:lineRule="auto"/>
        <w:ind w:firstLine="567"/>
        <w:rPr>
          <w:rFonts w:ascii="Times New Roman" w:eastAsia="Times New Roman" w:hAnsi="Times New Roman" w:cs="Times New Roman"/>
          <w:color w:val="333333"/>
          <w:sz w:val="28"/>
          <w:szCs w:val="28"/>
        </w:rPr>
      </w:pPr>
      <w:r w:rsidRPr="004901B4">
        <w:rPr>
          <w:rFonts w:ascii="Times New Roman" w:eastAsia="Times New Roman" w:hAnsi="Times New Roman" w:cs="Times New Roman"/>
          <w:color w:val="333333"/>
          <w:sz w:val="28"/>
          <w:szCs w:val="28"/>
        </w:rPr>
        <w:t xml:space="preserve"> </w:t>
      </w:r>
      <w:r w:rsidRPr="004901B4">
        <w:rPr>
          <w:rFonts w:ascii="Times New Roman" w:eastAsia="Times New Roman" w:hAnsi="Times New Roman" w:cs="Times New Roman"/>
          <w:color w:val="333333"/>
          <w:sz w:val="28"/>
          <w:szCs w:val="28"/>
        </w:rPr>
        <w:t xml:space="preserve"> C</w:t>
      </w:r>
      <w:r w:rsidRPr="004901B4">
        <w:rPr>
          <w:rFonts w:ascii="Times New Roman" w:eastAsia="Times New Roman" w:hAnsi="Times New Roman" w:cs="Times New Roman"/>
          <w:color w:val="333333"/>
          <w:sz w:val="28"/>
          <w:szCs w:val="28"/>
        </w:rPr>
        <w:t>ó công văn quán triệt, chỉ đạo</w:t>
      </w:r>
      <w:r w:rsidRPr="004901B4">
        <w:rPr>
          <w:rFonts w:ascii="Times New Roman" w:eastAsia="Times New Roman" w:hAnsi="Times New Roman" w:cs="Times New Roman"/>
          <w:color w:val="333333"/>
          <w:sz w:val="28"/>
          <w:szCs w:val="28"/>
        </w:rPr>
        <w:t xml:space="preserve"> của </w:t>
      </w:r>
      <w:r w:rsidRPr="004901B4">
        <w:rPr>
          <w:rFonts w:ascii="Times New Roman" w:eastAsia="Times New Roman" w:hAnsi="Times New Roman" w:cs="Times New Roman"/>
          <w:color w:val="333333"/>
          <w:sz w:val="28"/>
          <w:szCs w:val="28"/>
        </w:rPr>
        <w:t xml:space="preserve">Bộ Giáo dục và Đào </w:t>
      </w:r>
      <w:proofErr w:type="gramStart"/>
      <w:r w:rsidRPr="004901B4">
        <w:rPr>
          <w:rFonts w:ascii="Times New Roman" w:eastAsia="Times New Roman" w:hAnsi="Times New Roman" w:cs="Times New Roman"/>
          <w:color w:val="333333"/>
          <w:sz w:val="28"/>
          <w:szCs w:val="28"/>
        </w:rPr>
        <w:t xml:space="preserve">tạo </w:t>
      </w:r>
      <w:r w:rsidRPr="004901B4">
        <w:rPr>
          <w:rFonts w:ascii="Times New Roman" w:eastAsia="Times New Roman" w:hAnsi="Times New Roman" w:cs="Times New Roman"/>
          <w:color w:val="333333"/>
          <w:sz w:val="28"/>
          <w:szCs w:val="28"/>
        </w:rPr>
        <w:t>.</w:t>
      </w:r>
      <w:proofErr w:type="gramEnd"/>
    </w:p>
    <w:p w:rsidR="00CC4F7F" w:rsidRPr="004901B4" w:rsidRDefault="00CC4F7F" w:rsidP="004901B4">
      <w:pPr>
        <w:spacing w:before="120" w:after="120" w:line="240" w:lineRule="auto"/>
        <w:ind w:firstLine="567"/>
        <w:rPr>
          <w:rFonts w:ascii="Times New Roman" w:eastAsia="Times New Roman" w:hAnsi="Times New Roman" w:cs="Times New Roman"/>
          <w:color w:val="333333"/>
          <w:sz w:val="28"/>
          <w:szCs w:val="28"/>
        </w:rPr>
      </w:pPr>
      <w:r w:rsidRPr="004901B4">
        <w:rPr>
          <w:rFonts w:ascii="Times New Roman" w:eastAsia="Times New Roman" w:hAnsi="Times New Roman" w:cs="Times New Roman"/>
          <w:color w:val="333333"/>
          <w:sz w:val="28"/>
          <w:szCs w:val="28"/>
        </w:rPr>
        <w:t xml:space="preserve">  </w:t>
      </w:r>
      <w:r w:rsidRPr="004901B4">
        <w:rPr>
          <w:rFonts w:ascii="Times New Roman" w:eastAsia="Times New Roman" w:hAnsi="Times New Roman" w:cs="Times New Roman"/>
          <w:color w:val="333333"/>
          <w:sz w:val="28"/>
          <w:szCs w:val="28"/>
        </w:rPr>
        <w:t>Sở Giáo dục và Đào tạo các tỉnh, thành phố, các trường đại học, cao đẳng, trung cấp triển khai nghiêm túc BHYT học sinh, sinh viên</w:t>
      </w:r>
    </w:p>
    <w:p w:rsidR="00CC4F7F" w:rsidRPr="004901B4" w:rsidRDefault="00CC4F7F"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 xml:space="preserve"> N</w:t>
      </w:r>
      <w:r w:rsidRPr="004901B4">
        <w:rPr>
          <w:rFonts w:ascii="Times New Roman" w:hAnsi="Times New Roman" w:cs="Times New Roman"/>
          <w:sz w:val="28"/>
          <w:szCs w:val="28"/>
        </w:rPr>
        <w:t>hà trường phổ biến về nghĩa vụ tham gia BHYT là qui định bắt buộc đã được luật hóa đến từng HSSV và phụ huynh HSSV</w:t>
      </w:r>
    </w:p>
    <w:p w:rsidR="005E6C64" w:rsidRPr="004901B4" w:rsidRDefault="005E6C64" w:rsidP="004901B4">
      <w:pPr>
        <w:shd w:val="clear" w:color="auto" w:fill="FFFFFF"/>
        <w:spacing w:before="120" w:after="120" w:line="240" w:lineRule="auto"/>
        <w:ind w:firstLine="567"/>
        <w:jc w:val="both"/>
        <w:rPr>
          <w:rFonts w:ascii="Times New Roman" w:eastAsia="Times New Roman" w:hAnsi="Times New Roman" w:cs="Times New Roman"/>
          <w:color w:val="333333"/>
          <w:sz w:val="28"/>
          <w:szCs w:val="28"/>
        </w:rPr>
      </w:pPr>
      <w:proofErr w:type="gramStart"/>
      <w:r w:rsidRPr="004901B4">
        <w:rPr>
          <w:rFonts w:ascii="Times New Roman" w:eastAsia="Times New Roman" w:hAnsi="Times New Roman" w:cs="Times New Roman"/>
          <w:color w:val="333333"/>
          <w:sz w:val="28"/>
          <w:szCs w:val="28"/>
        </w:rPr>
        <w:t>Trường hợp HSSV đã có mã số BHXH thì chỉ cần cung cấp mã số BHXH, không phải lập tờ khai.</w:t>
      </w:r>
      <w:proofErr w:type="gramEnd"/>
      <w:r w:rsidRPr="004901B4">
        <w:rPr>
          <w:rFonts w:ascii="Times New Roman" w:eastAsia="Times New Roman" w:hAnsi="Times New Roman" w:cs="Times New Roman"/>
          <w:color w:val="333333"/>
          <w:sz w:val="28"/>
          <w:szCs w:val="28"/>
        </w:rPr>
        <w:t xml:space="preserve"> </w:t>
      </w:r>
      <w:proofErr w:type="gramStart"/>
      <w:r w:rsidRPr="004901B4">
        <w:rPr>
          <w:rFonts w:ascii="Times New Roman" w:eastAsia="Times New Roman" w:hAnsi="Times New Roman" w:cs="Times New Roman"/>
          <w:color w:val="333333"/>
          <w:sz w:val="28"/>
          <w:szCs w:val="28"/>
        </w:rPr>
        <w:t>HSSV nhận thẻ BHYT sau 5 ngày kể từ ngày cơ sở giáo dục hoặc nhà trường lập danh sách cấp thẻ BHYT gửi cơ quan BHXH.</w:t>
      </w:r>
      <w:proofErr w:type="gramEnd"/>
      <w:r w:rsidRPr="004901B4">
        <w:rPr>
          <w:rFonts w:ascii="Times New Roman" w:eastAsia="Times New Roman" w:hAnsi="Times New Roman" w:cs="Times New Roman"/>
          <w:color w:val="333333"/>
          <w:sz w:val="28"/>
          <w:szCs w:val="28"/>
        </w:rPr>
        <w:t xml:space="preserve"> HSSV được đăng ký khám chữa...</w:t>
      </w:r>
    </w:p>
    <w:p w:rsidR="00A27FCE" w:rsidRPr="004901B4" w:rsidRDefault="00CC4F7F"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 xml:space="preserve">  </w:t>
      </w:r>
      <w:r w:rsidR="004901B4" w:rsidRPr="004901B4">
        <w:rPr>
          <w:rFonts w:ascii="Times New Roman" w:hAnsi="Times New Roman" w:cs="Times New Roman"/>
          <w:b/>
          <w:sz w:val="28"/>
          <w:szCs w:val="28"/>
        </w:rPr>
        <w:t>-</w:t>
      </w:r>
      <w:r w:rsidRPr="004901B4">
        <w:rPr>
          <w:rFonts w:ascii="Times New Roman" w:hAnsi="Times New Roman" w:cs="Times New Roman"/>
          <w:b/>
          <w:sz w:val="28"/>
          <w:szCs w:val="28"/>
        </w:rPr>
        <w:t xml:space="preserve"> </w:t>
      </w:r>
      <w:r w:rsidR="00A27FCE" w:rsidRPr="004901B4">
        <w:rPr>
          <w:rFonts w:ascii="Times New Roman" w:hAnsi="Times New Roman" w:cs="Times New Roman"/>
          <w:b/>
          <w:sz w:val="28"/>
          <w:szCs w:val="28"/>
        </w:rPr>
        <w:t>Khó khăn</w:t>
      </w:r>
    </w:p>
    <w:p w:rsidR="00724B2E" w:rsidRPr="004901B4" w:rsidRDefault="00CC4F7F" w:rsidP="004901B4">
      <w:pPr>
        <w:tabs>
          <w:tab w:val="left" w:pos="879"/>
        </w:tabs>
        <w:spacing w:before="120" w:after="120" w:line="240" w:lineRule="auto"/>
        <w:ind w:firstLine="567"/>
        <w:rPr>
          <w:rFonts w:ascii="Times New Roman" w:hAnsi="Times New Roman" w:cs="Times New Roman"/>
          <w:b/>
          <w:sz w:val="26"/>
          <w:szCs w:val="26"/>
        </w:rPr>
      </w:pPr>
      <w:r w:rsidRPr="004901B4">
        <w:rPr>
          <w:rFonts w:ascii="Times New Roman" w:hAnsi="Times New Roman" w:cs="Times New Roman"/>
          <w:sz w:val="26"/>
          <w:szCs w:val="26"/>
        </w:rPr>
        <w:t xml:space="preserve">Sự thay đổi liên tục của Bảo Hiểm Xã Hội </w:t>
      </w:r>
      <w:r w:rsidR="00724B2E" w:rsidRPr="004901B4">
        <w:rPr>
          <w:rFonts w:ascii="Times New Roman" w:hAnsi="Times New Roman" w:cs="Times New Roman"/>
          <w:sz w:val="26"/>
          <w:szCs w:val="26"/>
        </w:rPr>
        <w:t xml:space="preserve">về </w:t>
      </w:r>
      <w:r w:rsidR="00371774" w:rsidRPr="004901B4">
        <w:rPr>
          <w:rFonts w:ascii="Times New Roman" w:hAnsi="Times New Roman" w:cs="Times New Roman"/>
          <w:sz w:val="26"/>
          <w:szCs w:val="26"/>
        </w:rPr>
        <w:t>những vấn đề liên quan đến BHYT HSSV từ nơi đăng ký khám chữa bệnh</w:t>
      </w:r>
      <w:r w:rsidR="00724B2E" w:rsidRPr="004901B4">
        <w:rPr>
          <w:rFonts w:ascii="Times New Roman" w:hAnsi="Times New Roman" w:cs="Times New Roman"/>
          <w:sz w:val="26"/>
          <w:szCs w:val="26"/>
        </w:rPr>
        <w:t>,</w:t>
      </w:r>
      <w:r w:rsidR="00371774" w:rsidRPr="004901B4">
        <w:rPr>
          <w:rFonts w:ascii="Times New Roman" w:hAnsi="Times New Roman" w:cs="Times New Roman"/>
          <w:sz w:val="26"/>
          <w:szCs w:val="26"/>
        </w:rPr>
        <w:t xml:space="preserve"> đến mã số thẻ </w:t>
      </w:r>
      <w:r w:rsidR="00724B2E" w:rsidRPr="004901B4">
        <w:rPr>
          <w:rFonts w:ascii="Times New Roman" w:hAnsi="Times New Roman" w:cs="Times New Roman"/>
          <w:sz w:val="26"/>
          <w:szCs w:val="26"/>
        </w:rPr>
        <w:t xml:space="preserve">BHYT, sự thay  đổi liên tục và không minh bạch định  mức </w:t>
      </w:r>
      <w:r w:rsidR="00724B2E" w:rsidRPr="004901B4">
        <w:rPr>
          <w:rFonts w:ascii="Times New Roman" w:hAnsi="Times New Roman" w:cs="Times New Roman"/>
          <w:sz w:val="26"/>
          <w:szCs w:val="26"/>
          <w:lang w:val="pt-BR"/>
        </w:rPr>
        <w:t>t</w:t>
      </w:r>
      <w:r w:rsidR="00371774" w:rsidRPr="004901B4">
        <w:rPr>
          <w:rFonts w:ascii="Times New Roman" w:hAnsi="Times New Roman" w:cs="Times New Roman"/>
          <w:sz w:val="26"/>
          <w:szCs w:val="26"/>
          <w:lang w:val="pt-BR"/>
        </w:rPr>
        <w:t>rích chuyển kinh phí chăm sóc sức khỏe ban đầu cho họ</w:t>
      </w:r>
      <w:r w:rsidR="00724B2E" w:rsidRPr="004901B4">
        <w:rPr>
          <w:rFonts w:ascii="Times New Roman" w:hAnsi="Times New Roman" w:cs="Times New Roman"/>
          <w:sz w:val="26"/>
          <w:szCs w:val="26"/>
          <w:lang w:val="pt-BR"/>
        </w:rPr>
        <w:t xml:space="preserve">c sinh, sinh viên theo </w:t>
      </w:r>
      <w:r w:rsidR="00724B2E" w:rsidRPr="004901B4">
        <w:rPr>
          <w:rFonts w:ascii="Times New Roman" w:hAnsi="Times New Roman" w:cs="Times New Roman"/>
          <w:sz w:val="26"/>
          <w:szCs w:val="26"/>
        </w:rPr>
        <w:t xml:space="preserve"> quy định tại Điều 18 Thông tư liên tịch số 41/TTLT-BYT-BTC ngày 24/11/2014 của liên Bộ Y tế - Bộ Tài chính hướng dẫn thực hiện bảo hiểm y tế</w:t>
      </w:r>
      <w:r w:rsidR="007E6BF7" w:rsidRPr="004901B4">
        <w:rPr>
          <w:rFonts w:ascii="Times New Roman" w:hAnsi="Times New Roman" w:cs="Times New Roman"/>
          <w:sz w:val="26"/>
          <w:szCs w:val="26"/>
        </w:rPr>
        <w:t xml:space="preserve"> cho trường học , sự chậm trễ trong việc chuyển </w:t>
      </w:r>
      <w:r w:rsidR="007E6BF7" w:rsidRPr="004901B4">
        <w:rPr>
          <w:rFonts w:ascii="Times New Roman" w:hAnsi="Times New Roman" w:cs="Times New Roman"/>
          <w:sz w:val="26"/>
          <w:szCs w:val="26"/>
          <w:lang w:val="pt-BR"/>
        </w:rPr>
        <w:t xml:space="preserve"> kinh phí chăm sóc sức khỏe ban đầu cho họ</w:t>
      </w:r>
      <w:r w:rsidR="007E6BF7" w:rsidRPr="004901B4">
        <w:rPr>
          <w:rFonts w:ascii="Times New Roman" w:hAnsi="Times New Roman" w:cs="Times New Roman"/>
          <w:sz w:val="26"/>
          <w:szCs w:val="26"/>
          <w:lang w:val="pt-BR"/>
        </w:rPr>
        <w:t>c sinh, sinh viên theo từng năm học.</w:t>
      </w:r>
      <w:r w:rsidR="007E6BF7" w:rsidRPr="004901B4">
        <w:rPr>
          <w:rFonts w:ascii="Times New Roman" w:hAnsi="Times New Roman" w:cs="Times New Roman"/>
          <w:sz w:val="26"/>
          <w:szCs w:val="26"/>
          <w:lang w:val="pt-BR"/>
        </w:rPr>
        <w:t xml:space="preserve"> </w:t>
      </w:r>
      <w:r w:rsidR="007E6BF7" w:rsidRPr="004901B4">
        <w:rPr>
          <w:rFonts w:ascii="Times New Roman" w:hAnsi="Times New Roman" w:cs="Times New Roman"/>
          <w:sz w:val="26"/>
          <w:szCs w:val="26"/>
        </w:rPr>
        <w:t xml:space="preserve"> </w:t>
      </w:r>
    </w:p>
    <w:p w:rsidR="007E6BF7" w:rsidRPr="004901B4" w:rsidRDefault="004901B4" w:rsidP="004901B4">
      <w:pPr>
        <w:spacing w:before="120" w:after="120" w:line="240" w:lineRule="auto"/>
        <w:ind w:firstLine="567"/>
        <w:rPr>
          <w:rFonts w:ascii="Times New Roman" w:hAnsi="Times New Roman" w:cs="Times New Roman"/>
          <w:b/>
          <w:sz w:val="28"/>
          <w:szCs w:val="28"/>
        </w:rPr>
      </w:pPr>
      <w:r>
        <w:rPr>
          <w:rFonts w:ascii="Times New Roman" w:hAnsi="Times New Roman" w:cs="Times New Roman"/>
          <w:b/>
          <w:sz w:val="28"/>
          <w:szCs w:val="28"/>
        </w:rPr>
        <w:t xml:space="preserve">   -</w:t>
      </w:r>
      <w:r w:rsidR="00A27FCE" w:rsidRPr="004901B4">
        <w:rPr>
          <w:rFonts w:ascii="Times New Roman" w:hAnsi="Times New Roman" w:cs="Times New Roman"/>
          <w:b/>
          <w:sz w:val="28"/>
          <w:szCs w:val="28"/>
        </w:rPr>
        <w:t xml:space="preserve"> Nguyên nhân khó khăn</w:t>
      </w:r>
      <w:r>
        <w:rPr>
          <w:rFonts w:ascii="Times New Roman" w:hAnsi="Times New Roman" w:cs="Times New Roman"/>
          <w:b/>
          <w:sz w:val="28"/>
          <w:szCs w:val="28"/>
        </w:rPr>
        <w:t xml:space="preserve">: </w:t>
      </w:r>
      <w:proofErr w:type="gramStart"/>
      <w:r w:rsidR="007E6BF7" w:rsidRPr="004901B4">
        <w:rPr>
          <w:rFonts w:ascii="Times New Roman" w:hAnsi="Times New Roman" w:cs="Times New Roman"/>
          <w:sz w:val="28"/>
          <w:szCs w:val="28"/>
        </w:rPr>
        <w:t>Do  qui</w:t>
      </w:r>
      <w:proofErr w:type="gramEnd"/>
      <w:r w:rsidR="007E6BF7" w:rsidRPr="004901B4">
        <w:rPr>
          <w:rFonts w:ascii="Times New Roman" w:hAnsi="Times New Roman" w:cs="Times New Roman"/>
          <w:sz w:val="28"/>
          <w:szCs w:val="28"/>
        </w:rPr>
        <w:t xml:space="preserve"> định của Bảo Hiểm Xã hội</w:t>
      </w:r>
      <w:r w:rsidR="007E6BF7" w:rsidRPr="004901B4">
        <w:rPr>
          <w:rFonts w:ascii="Times New Roman" w:hAnsi="Times New Roman" w:cs="Times New Roman"/>
          <w:b/>
          <w:sz w:val="28"/>
          <w:szCs w:val="28"/>
        </w:rPr>
        <w:t xml:space="preserve"> </w:t>
      </w:r>
    </w:p>
    <w:p w:rsidR="007E6BF7" w:rsidRPr="004901B4" w:rsidRDefault="00A27FCE" w:rsidP="004901B4">
      <w:pPr>
        <w:spacing w:before="120" w:after="120" w:line="240" w:lineRule="auto"/>
        <w:ind w:firstLine="567"/>
        <w:rPr>
          <w:rFonts w:ascii="Times New Roman" w:hAnsi="Times New Roman" w:cs="Times New Roman"/>
          <w:b/>
          <w:sz w:val="28"/>
          <w:szCs w:val="28"/>
        </w:rPr>
      </w:pPr>
      <w:proofErr w:type="gramStart"/>
      <w:r w:rsidRPr="004901B4">
        <w:rPr>
          <w:rFonts w:ascii="Times New Roman" w:hAnsi="Times New Roman" w:cs="Times New Roman"/>
          <w:b/>
          <w:sz w:val="28"/>
          <w:szCs w:val="28"/>
        </w:rPr>
        <w:t>c</w:t>
      </w:r>
      <w:proofErr w:type="gramEnd"/>
      <w:r w:rsidRPr="004901B4">
        <w:rPr>
          <w:rFonts w:ascii="Times New Roman" w:hAnsi="Times New Roman" w:cs="Times New Roman"/>
          <w:b/>
          <w:sz w:val="28"/>
          <w:szCs w:val="28"/>
        </w:rPr>
        <w:t>. Đề xuất giải pháp thực hiện</w:t>
      </w:r>
      <w:r w:rsidR="004901B4">
        <w:rPr>
          <w:rFonts w:ascii="Times New Roman" w:hAnsi="Times New Roman" w:cs="Times New Roman"/>
          <w:b/>
          <w:sz w:val="28"/>
          <w:szCs w:val="28"/>
        </w:rPr>
        <w:t xml:space="preserve">: </w:t>
      </w:r>
      <w:r w:rsidR="007E6BF7" w:rsidRPr="001832D4">
        <w:rPr>
          <w:rFonts w:ascii="Times New Roman" w:hAnsi="Times New Roman" w:cs="Times New Roman"/>
          <w:sz w:val="28"/>
          <w:szCs w:val="28"/>
        </w:rPr>
        <w:t xml:space="preserve">Sự thay đổi của </w:t>
      </w:r>
      <w:r w:rsidR="007E6BF7" w:rsidRPr="001832D4">
        <w:rPr>
          <w:rFonts w:ascii="Times New Roman" w:hAnsi="Times New Roman" w:cs="Times New Roman"/>
          <w:sz w:val="28"/>
          <w:szCs w:val="28"/>
        </w:rPr>
        <w:t>Bảo Hiểm Xã hội</w:t>
      </w:r>
    </w:p>
    <w:p w:rsidR="004901B4" w:rsidRPr="004901B4" w:rsidRDefault="00A27FCE" w:rsidP="004901B4">
      <w:pPr>
        <w:spacing w:before="120" w:after="120" w:line="240" w:lineRule="auto"/>
        <w:ind w:firstLine="567"/>
        <w:rPr>
          <w:rFonts w:ascii="Times New Roman" w:hAnsi="Times New Roman" w:cs="Times New Roman"/>
          <w:b/>
          <w:sz w:val="28"/>
          <w:szCs w:val="28"/>
        </w:rPr>
      </w:pPr>
      <w:r w:rsidRPr="004901B4">
        <w:rPr>
          <w:rFonts w:ascii="Times New Roman" w:hAnsi="Times New Roman" w:cs="Times New Roman"/>
          <w:b/>
          <w:sz w:val="28"/>
          <w:szCs w:val="28"/>
        </w:rPr>
        <w:t xml:space="preserve">4. Việc </w:t>
      </w:r>
      <w:proofErr w:type="gramStart"/>
      <w:r w:rsidRPr="004901B4">
        <w:rPr>
          <w:rFonts w:ascii="Times New Roman" w:hAnsi="Times New Roman" w:cs="Times New Roman"/>
          <w:b/>
          <w:sz w:val="28"/>
          <w:szCs w:val="28"/>
        </w:rPr>
        <w:t>phối  hợp</w:t>
      </w:r>
      <w:proofErr w:type="gramEnd"/>
      <w:r w:rsidRPr="004901B4">
        <w:rPr>
          <w:rFonts w:ascii="Times New Roman" w:hAnsi="Times New Roman" w:cs="Times New Roman"/>
          <w:b/>
          <w:sz w:val="28"/>
          <w:szCs w:val="28"/>
        </w:rPr>
        <w:t xml:space="preserve"> với  Bảo hiểm xã hội giải quyết chế</w:t>
      </w:r>
      <w:r w:rsidR="00CC4F7F" w:rsidRPr="004901B4">
        <w:rPr>
          <w:rFonts w:ascii="Times New Roman" w:hAnsi="Times New Roman" w:cs="Times New Roman"/>
          <w:b/>
          <w:sz w:val="28"/>
          <w:szCs w:val="28"/>
        </w:rPr>
        <w:t xml:space="preserve"> đ</w:t>
      </w:r>
      <w:r w:rsidRPr="004901B4">
        <w:rPr>
          <w:rFonts w:ascii="Times New Roman" w:hAnsi="Times New Roman" w:cs="Times New Roman"/>
          <w:b/>
          <w:sz w:val="28"/>
          <w:szCs w:val="28"/>
        </w:rPr>
        <w:t>ộ cho BHYT cho HSSV</w:t>
      </w:r>
    </w:p>
    <w:p w:rsidR="00A27FCE" w:rsidRPr="004901B4" w:rsidRDefault="004901B4"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 xml:space="preserve">Theo dõi liên tục thời hạn cấp phát thẻ cho sinh viên kịp thời phát hiện những trường hợp trùng </w:t>
      </w:r>
      <w:proofErr w:type="gramStart"/>
      <w:r w:rsidRPr="004901B4">
        <w:rPr>
          <w:rFonts w:ascii="Times New Roman" w:hAnsi="Times New Roman" w:cs="Times New Roman"/>
          <w:sz w:val="28"/>
          <w:szCs w:val="28"/>
        </w:rPr>
        <w:t>thẻ ,</w:t>
      </w:r>
      <w:proofErr w:type="gramEnd"/>
      <w:r w:rsidRPr="004901B4">
        <w:rPr>
          <w:rFonts w:ascii="Times New Roman" w:hAnsi="Times New Roman" w:cs="Times New Roman"/>
          <w:sz w:val="28"/>
          <w:szCs w:val="28"/>
        </w:rPr>
        <w:t xml:space="preserve"> trùng hạn  </w:t>
      </w:r>
    </w:p>
    <w:p w:rsidR="004901B4" w:rsidRPr="004901B4" w:rsidRDefault="004901B4" w:rsidP="004901B4">
      <w:pPr>
        <w:spacing w:before="120" w:after="120" w:line="240" w:lineRule="auto"/>
        <w:ind w:firstLine="567"/>
        <w:rPr>
          <w:rFonts w:ascii="Times New Roman" w:hAnsi="Times New Roman" w:cs="Times New Roman"/>
          <w:sz w:val="28"/>
          <w:szCs w:val="28"/>
        </w:rPr>
      </w:pPr>
      <w:r w:rsidRPr="004901B4">
        <w:rPr>
          <w:rFonts w:ascii="Times New Roman" w:hAnsi="Times New Roman" w:cs="Times New Roman"/>
          <w:sz w:val="28"/>
          <w:szCs w:val="28"/>
        </w:rPr>
        <w:t>Năm 2018-2109</w:t>
      </w:r>
      <w:proofErr w:type="gramStart"/>
      <w:r w:rsidRPr="004901B4">
        <w:rPr>
          <w:rFonts w:ascii="Times New Roman" w:hAnsi="Times New Roman" w:cs="Times New Roman"/>
          <w:sz w:val="28"/>
          <w:szCs w:val="28"/>
        </w:rPr>
        <w:t>,  t</w:t>
      </w:r>
      <w:r w:rsidRPr="004901B4">
        <w:rPr>
          <w:rFonts w:ascii="Times New Roman" w:hAnsi="Times New Roman" w:cs="Times New Roman"/>
          <w:sz w:val="28"/>
          <w:szCs w:val="28"/>
        </w:rPr>
        <w:t>ổng</w:t>
      </w:r>
      <w:proofErr w:type="gramEnd"/>
      <w:r w:rsidRPr="004901B4">
        <w:rPr>
          <w:rFonts w:ascii="Times New Roman" w:hAnsi="Times New Roman" w:cs="Times New Roman"/>
          <w:sz w:val="28"/>
          <w:szCs w:val="28"/>
        </w:rPr>
        <w:t xml:space="preserve"> thẻ mua BHYT</w:t>
      </w:r>
      <w:r w:rsidRPr="004901B4">
        <w:rPr>
          <w:rFonts w:ascii="Times New Roman" w:hAnsi="Times New Roman" w:cs="Times New Roman"/>
          <w:sz w:val="28"/>
          <w:szCs w:val="28"/>
        </w:rPr>
        <w:t xml:space="preserve"> </w:t>
      </w:r>
      <w:r w:rsidRPr="004901B4">
        <w:rPr>
          <w:rFonts w:ascii="Times New Roman" w:hAnsi="Times New Roman" w:cs="Times New Roman"/>
          <w:sz w:val="28"/>
          <w:szCs w:val="28"/>
        </w:rPr>
        <w:t>đ</w:t>
      </w:r>
      <w:r w:rsidRPr="004901B4">
        <w:rPr>
          <w:rFonts w:ascii="Times New Roman" w:hAnsi="Times New Roman" w:cs="Times New Roman"/>
          <w:sz w:val="28"/>
          <w:szCs w:val="28"/>
          <w:lang w:val="vi-VN"/>
        </w:rPr>
        <w:t>ến hết ngày 26/4/2019</w:t>
      </w:r>
      <w:r w:rsidRPr="004901B4">
        <w:rPr>
          <w:rFonts w:ascii="Times New Roman" w:hAnsi="Times New Roman" w:cs="Times New Roman"/>
          <w:sz w:val="28"/>
          <w:szCs w:val="28"/>
        </w:rPr>
        <w:t xml:space="preserve"> là</w:t>
      </w:r>
      <w:r w:rsidRPr="004901B4">
        <w:rPr>
          <w:rFonts w:ascii="Times New Roman" w:hAnsi="Times New Roman" w:cs="Times New Roman"/>
          <w:sz w:val="28"/>
          <w:szCs w:val="28"/>
        </w:rPr>
        <w:t xml:space="preserve">: </w:t>
      </w:r>
      <w:r w:rsidRPr="004901B4">
        <w:rPr>
          <w:rFonts w:ascii="Times New Roman" w:hAnsi="Times New Roman" w:cs="Times New Roman"/>
          <w:b/>
          <w:sz w:val="28"/>
          <w:szCs w:val="28"/>
        </w:rPr>
        <w:t xml:space="preserve">9676 </w:t>
      </w:r>
      <w:r w:rsidRPr="004901B4">
        <w:rPr>
          <w:rFonts w:ascii="Times New Roman" w:hAnsi="Times New Roman" w:cs="Times New Roman"/>
          <w:sz w:val="28"/>
          <w:szCs w:val="28"/>
        </w:rPr>
        <w:t>HSSV và t</w:t>
      </w:r>
      <w:r w:rsidRPr="004901B4">
        <w:rPr>
          <w:rFonts w:ascii="Times New Roman" w:hAnsi="Times New Roman" w:cs="Times New Roman"/>
          <w:sz w:val="28"/>
          <w:szCs w:val="28"/>
          <w:lang w:val="vi-VN"/>
        </w:rPr>
        <w:t xml:space="preserve">hẻ BHYT thuộc nhóm đối tượng khác: </w:t>
      </w:r>
      <w:r w:rsidRPr="004901B4">
        <w:rPr>
          <w:rFonts w:ascii="Times New Roman" w:hAnsi="Times New Roman" w:cs="Times New Roman"/>
          <w:b/>
          <w:sz w:val="28"/>
          <w:szCs w:val="28"/>
          <w:lang w:val="vi-VN"/>
        </w:rPr>
        <w:t>619</w:t>
      </w:r>
      <w:r w:rsidRPr="004901B4">
        <w:rPr>
          <w:rFonts w:ascii="Times New Roman" w:hAnsi="Times New Roman" w:cs="Times New Roman"/>
          <w:b/>
          <w:sz w:val="28"/>
          <w:szCs w:val="28"/>
        </w:rPr>
        <w:t xml:space="preserve"> HSSV.</w:t>
      </w:r>
      <w:r w:rsidRPr="004901B4">
        <w:rPr>
          <w:rFonts w:ascii="Times New Roman" w:hAnsi="Times New Roman" w:cs="Times New Roman"/>
          <w:sz w:val="28"/>
          <w:szCs w:val="28"/>
          <w:lang w:val="vi-VN"/>
        </w:rPr>
        <w:t>Thẻ BHYT trùng thẻ BHXH không cấ</w:t>
      </w:r>
      <w:r w:rsidRPr="004901B4">
        <w:rPr>
          <w:rFonts w:ascii="Times New Roman" w:hAnsi="Times New Roman" w:cs="Times New Roman"/>
          <w:sz w:val="28"/>
          <w:szCs w:val="28"/>
          <w:lang w:val="vi-VN"/>
        </w:rPr>
        <w:t xml:space="preserve">p là </w:t>
      </w:r>
      <w:r w:rsidRPr="004901B4">
        <w:rPr>
          <w:rFonts w:ascii="Times New Roman" w:hAnsi="Times New Roman" w:cs="Times New Roman"/>
          <w:sz w:val="28"/>
          <w:szCs w:val="28"/>
          <w:lang w:val="vi-VN"/>
        </w:rPr>
        <w:t xml:space="preserve">: </w:t>
      </w:r>
      <w:r w:rsidRPr="004901B4">
        <w:rPr>
          <w:rFonts w:ascii="Times New Roman" w:hAnsi="Times New Roman" w:cs="Times New Roman"/>
          <w:b/>
          <w:sz w:val="28"/>
          <w:szCs w:val="28"/>
          <w:lang w:val="vi-VN"/>
        </w:rPr>
        <w:t>196</w:t>
      </w:r>
      <w:r w:rsidRPr="004901B4">
        <w:rPr>
          <w:rFonts w:ascii="Times New Roman" w:hAnsi="Times New Roman" w:cs="Times New Roman"/>
          <w:b/>
          <w:sz w:val="28"/>
          <w:szCs w:val="28"/>
        </w:rPr>
        <w:t xml:space="preserve"> HSSV</w:t>
      </w:r>
      <w:r w:rsidRPr="004901B4">
        <w:rPr>
          <w:rFonts w:ascii="Times New Roman" w:hAnsi="Times New Roman" w:cs="Times New Roman"/>
          <w:sz w:val="28"/>
          <w:szCs w:val="28"/>
        </w:rPr>
        <w:t>.</w:t>
      </w:r>
      <w:r w:rsidRPr="004901B4">
        <w:rPr>
          <w:rFonts w:ascii="Times New Roman" w:hAnsi="Times New Roman" w:cs="Times New Roman"/>
          <w:sz w:val="28"/>
          <w:szCs w:val="28"/>
          <w:lang w:val="vi-VN"/>
        </w:rPr>
        <w:t xml:space="preserve">Thẻ BHYT trùng hạn BHXH không cấp: </w:t>
      </w:r>
      <w:r w:rsidRPr="004901B4">
        <w:rPr>
          <w:rFonts w:ascii="Times New Roman" w:hAnsi="Times New Roman" w:cs="Times New Roman"/>
          <w:b/>
          <w:sz w:val="28"/>
          <w:szCs w:val="28"/>
          <w:lang w:val="vi-VN"/>
        </w:rPr>
        <w:t>86</w:t>
      </w:r>
      <w:r w:rsidRPr="004901B4">
        <w:rPr>
          <w:rFonts w:ascii="Times New Roman" w:hAnsi="Times New Roman" w:cs="Times New Roman"/>
          <w:b/>
          <w:sz w:val="28"/>
          <w:szCs w:val="28"/>
        </w:rPr>
        <w:t>.</w:t>
      </w:r>
    </w:p>
    <w:p w:rsidR="00CC4F7F" w:rsidRPr="004901B4" w:rsidRDefault="00CC4F7F" w:rsidP="004901B4">
      <w:pPr>
        <w:spacing w:before="120" w:after="120" w:line="240" w:lineRule="auto"/>
        <w:ind w:firstLine="567"/>
        <w:rPr>
          <w:rFonts w:ascii="Times New Roman" w:hAnsi="Times New Roman" w:cs="Times New Roman"/>
          <w:b/>
          <w:sz w:val="28"/>
          <w:szCs w:val="28"/>
        </w:rPr>
      </w:pPr>
      <w:proofErr w:type="gramStart"/>
      <w:r w:rsidRPr="004901B4">
        <w:rPr>
          <w:rFonts w:ascii="Times New Roman" w:hAnsi="Times New Roman" w:cs="Times New Roman"/>
          <w:b/>
          <w:sz w:val="28"/>
          <w:szCs w:val="28"/>
        </w:rPr>
        <w:t>5.Tổ</w:t>
      </w:r>
      <w:proofErr w:type="gramEnd"/>
      <w:r w:rsidRPr="004901B4">
        <w:rPr>
          <w:rFonts w:ascii="Times New Roman" w:hAnsi="Times New Roman" w:cs="Times New Roman"/>
          <w:b/>
          <w:sz w:val="28"/>
          <w:szCs w:val="28"/>
        </w:rPr>
        <w:t xml:space="preserve"> chức quản lý, kiểm tra, giám sát việc đóng BHYT của HSSV</w:t>
      </w:r>
    </w:p>
    <w:p w:rsidR="00FF027B" w:rsidRPr="001832D4" w:rsidRDefault="008F6B18"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r w:rsidRPr="001832D4">
        <w:rPr>
          <w:rFonts w:ascii="Times New Roman" w:eastAsia="Times New Roman" w:hAnsi="Times New Roman" w:cs="Times New Roman"/>
          <w:sz w:val="28"/>
          <w:szCs w:val="28"/>
        </w:rPr>
        <w:lastRenderedPageBreak/>
        <w:t>B</w:t>
      </w:r>
      <w:r w:rsidR="004533CB" w:rsidRPr="001832D4">
        <w:rPr>
          <w:rFonts w:ascii="Times New Roman" w:eastAsia="Times New Roman" w:hAnsi="Times New Roman" w:cs="Times New Roman"/>
          <w:sz w:val="28"/>
          <w:szCs w:val="28"/>
        </w:rPr>
        <w:t xml:space="preserve">ảo đảm sử dụng 5% tổng </w:t>
      </w:r>
      <w:proofErr w:type="gramStart"/>
      <w:r w:rsidR="004533CB" w:rsidRPr="001832D4">
        <w:rPr>
          <w:rFonts w:ascii="Times New Roman" w:eastAsia="Times New Roman" w:hAnsi="Times New Roman" w:cs="Times New Roman"/>
          <w:sz w:val="28"/>
          <w:szCs w:val="28"/>
        </w:rPr>
        <w:t>thu</w:t>
      </w:r>
      <w:proofErr w:type="gramEnd"/>
      <w:r w:rsidR="004533CB" w:rsidRPr="001832D4">
        <w:rPr>
          <w:rFonts w:ascii="Times New Roman" w:eastAsia="Times New Roman" w:hAnsi="Times New Roman" w:cs="Times New Roman"/>
          <w:sz w:val="28"/>
          <w:szCs w:val="28"/>
        </w:rPr>
        <w:t xml:space="preserve"> Quỹ BHYT tính trên tổng số học sinh, sinh viên đang theo học để tổ chức thực hiện công tác y tế học đường theo quy định.</w:t>
      </w:r>
    </w:p>
    <w:p w:rsidR="008F6B18"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r w:rsidRPr="001832D4">
        <w:rPr>
          <w:rFonts w:ascii="Times New Roman" w:eastAsia="Times New Roman" w:hAnsi="Times New Roman" w:cs="Times New Roman"/>
          <w:sz w:val="28"/>
          <w:szCs w:val="28"/>
        </w:rPr>
        <w:t xml:space="preserve"> </w:t>
      </w:r>
      <w:r w:rsidR="008F6B18" w:rsidRPr="001832D4">
        <w:rPr>
          <w:rFonts w:ascii="Times New Roman" w:eastAsia="Times New Roman" w:hAnsi="Times New Roman" w:cs="Times New Roman"/>
          <w:sz w:val="28"/>
          <w:szCs w:val="28"/>
        </w:rPr>
        <w:t>B</w:t>
      </w:r>
      <w:r w:rsidRPr="001832D4">
        <w:rPr>
          <w:rFonts w:ascii="Times New Roman" w:eastAsia="Times New Roman" w:hAnsi="Times New Roman" w:cs="Times New Roman"/>
          <w:sz w:val="28"/>
          <w:szCs w:val="28"/>
        </w:rPr>
        <w:t>ảo đảm các điều kiện về phòng học, bàn ghế, bảng viết, chiếu sáng, đồ chơi trong trường học; điều kiện về cấp thoát nước và vệ sinh môi trường; các điều kiện về phòng y tế, nhân viên y tế trường học; hoạt động quản lý, bảo vệ và chăm sóc sức khỏe và khám, chữa bệnh, sơ cấp cứu; hoạt động truyền thông, giáo dục sức</w:t>
      </w:r>
    </w:p>
    <w:p w:rsidR="008F6B18"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proofErr w:type="gramStart"/>
      <w:r w:rsidRPr="001832D4">
        <w:rPr>
          <w:rFonts w:ascii="Times New Roman" w:eastAsia="Times New Roman" w:hAnsi="Times New Roman" w:cs="Times New Roman"/>
          <w:sz w:val="28"/>
          <w:szCs w:val="28"/>
        </w:rPr>
        <w:t xml:space="preserve">Nhiều bệnh nhân là học sinh đã được Quỹ BHYT chi trả chi phí điều trị </w:t>
      </w:r>
      <w:r w:rsidR="008F6B18" w:rsidRPr="001832D4">
        <w:rPr>
          <w:rFonts w:ascii="Times New Roman" w:eastAsia="Times New Roman" w:hAnsi="Times New Roman" w:cs="Times New Roman"/>
          <w:sz w:val="28"/>
          <w:szCs w:val="28"/>
        </w:rPr>
        <w:t>trong thời gian tham gia BHYT.</w:t>
      </w:r>
      <w:proofErr w:type="gramEnd"/>
    </w:p>
    <w:p w:rsidR="00CF4A59"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r w:rsidRPr="001832D4">
        <w:rPr>
          <w:rFonts w:ascii="Times New Roman" w:eastAsia="Times New Roman" w:hAnsi="Times New Roman" w:cs="Times New Roman"/>
          <w:sz w:val="28"/>
          <w:szCs w:val="28"/>
        </w:rPr>
        <w:t xml:space="preserve"> Phối hợp với cơ quan BHXH tại địa phương vận động, hướng dẫn học sinh, sinh viên và cha mẹ học sinh tham gia BHYT và cấp thẻ BHYT </w:t>
      </w:r>
      <w:proofErr w:type="gramStart"/>
      <w:r w:rsidRPr="001832D4">
        <w:rPr>
          <w:rFonts w:ascii="Times New Roman" w:eastAsia="Times New Roman" w:hAnsi="Times New Roman" w:cs="Times New Roman"/>
          <w:sz w:val="28"/>
          <w:szCs w:val="28"/>
        </w:rPr>
        <w:t>theo</w:t>
      </w:r>
      <w:proofErr w:type="gramEnd"/>
      <w:r w:rsidRPr="001832D4">
        <w:rPr>
          <w:rFonts w:ascii="Times New Roman" w:eastAsia="Times New Roman" w:hAnsi="Times New Roman" w:cs="Times New Roman"/>
          <w:sz w:val="28"/>
          <w:szCs w:val="28"/>
        </w:rPr>
        <w:t xml:space="preserve"> đúng quy định.</w:t>
      </w:r>
    </w:p>
    <w:p w:rsidR="00CF4A59"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r w:rsidRPr="001832D4">
        <w:rPr>
          <w:rFonts w:ascii="Times New Roman" w:eastAsia="Times New Roman" w:hAnsi="Times New Roman" w:cs="Times New Roman"/>
          <w:sz w:val="28"/>
          <w:szCs w:val="28"/>
        </w:rPr>
        <w:t xml:space="preserve"> </w:t>
      </w:r>
      <w:proofErr w:type="gramStart"/>
      <w:r w:rsidRPr="001832D4">
        <w:rPr>
          <w:rFonts w:ascii="Times New Roman" w:eastAsia="Times New Roman" w:hAnsi="Times New Roman" w:cs="Times New Roman"/>
          <w:sz w:val="28"/>
          <w:szCs w:val="28"/>
        </w:rPr>
        <w:t>Đảm bảo 100% học sinh, sinh viên tham gia BHYT.</w:t>
      </w:r>
      <w:proofErr w:type="gramEnd"/>
      <w:r w:rsidRPr="001832D4">
        <w:rPr>
          <w:rFonts w:ascii="Times New Roman" w:eastAsia="Times New Roman" w:hAnsi="Times New Roman" w:cs="Times New Roman"/>
          <w:sz w:val="28"/>
          <w:szCs w:val="28"/>
        </w:rPr>
        <w:t xml:space="preserve"> </w:t>
      </w:r>
    </w:p>
    <w:p w:rsidR="008F6B18"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proofErr w:type="gramStart"/>
      <w:r w:rsidRPr="001832D4">
        <w:rPr>
          <w:rFonts w:ascii="Times New Roman" w:eastAsia="Times New Roman" w:hAnsi="Times New Roman" w:cs="Times New Roman"/>
          <w:sz w:val="28"/>
          <w:szCs w:val="28"/>
        </w:rPr>
        <w:t>Tăng cường công tác kiểm tra, giám sát việc thực hiện các quy định v</w:t>
      </w:r>
      <w:r w:rsidR="004901B4" w:rsidRPr="001832D4">
        <w:rPr>
          <w:rFonts w:ascii="Times New Roman" w:eastAsia="Times New Roman" w:hAnsi="Times New Roman" w:cs="Times New Roman"/>
          <w:sz w:val="28"/>
          <w:szCs w:val="28"/>
        </w:rPr>
        <w:t>ề BHYT trong trường.</w:t>
      </w:r>
      <w:proofErr w:type="gramEnd"/>
    </w:p>
    <w:p w:rsidR="004533CB" w:rsidRPr="001832D4" w:rsidRDefault="004533CB" w:rsidP="004901B4">
      <w:pPr>
        <w:shd w:val="clear" w:color="auto" w:fill="FFFFFF"/>
        <w:spacing w:before="120" w:after="120" w:line="240" w:lineRule="auto"/>
        <w:ind w:firstLine="567"/>
        <w:jc w:val="both"/>
        <w:rPr>
          <w:rFonts w:ascii="Times New Roman" w:eastAsia="Times New Roman" w:hAnsi="Times New Roman" w:cs="Times New Roman"/>
          <w:sz w:val="28"/>
          <w:szCs w:val="28"/>
        </w:rPr>
      </w:pPr>
      <w:proofErr w:type="gramStart"/>
      <w:r w:rsidRPr="001832D4">
        <w:rPr>
          <w:rFonts w:ascii="Times New Roman" w:eastAsia="Times New Roman" w:hAnsi="Times New Roman" w:cs="Times New Roman"/>
          <w:sz w:val="28"/>
          <w:szCs w:val="28"/>
        </w:rPr>
        <w:t>Có hình thức xử lý kịp thời các trường hợp không tuân thủ quy định về BHYT.</w:t>
      </w:r>
      <w:bookmarkStart w:id="0" w:name="_GoBack"/>
      <w:bookmarkEnd w:id="0"/>
      <w:proofErr w:type="gramEnd"/>
    </w:p>
    <w:sectPr w:rsidR="004533CB" w:rsidRPr="001832D4" w:rsidSect="001832D4">
      <w:pgSz w:w="12240" w:h="15840"/>
      <w:pgMar w:top="993"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405" w:rsidRDefault="00CD3405" w:rsidP="00256757">
      <w:pPr>
        <w:spacing w:after="0" w:line="240" w:lineRule="auto"/>
      </w:pPr>
      <w:r>
        <w:separator/>
      </w:r>
    </w:p>
  </w:endnote>
  <w:endnote w:type="continuationSeparator" w:id="0">
    <w:p w:rsidR="00CD3405" w:rsidRDefault="00CD3405" w:rsidP="00256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405" w:rsidRDefault="00CD3405" w:rsidP="00256757">
      <w:pPr>
        <w:spacing w:after="0" w:line="240" w:lineRule="auto"/>
      </w:pPr>
      <w:r>
        <w:separator/>
      </w:r>
    </w:p>
  </w:footnote>
  <w:footnote w:type="continuationSeparator" w:id="0">
    <w:p w:rsidR="00CD3405" w:rsidRDefault="00CD3405" w:rsidP="002567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F28F9"/>
    <w:multiLevelType w:val="hybridMultilevel"/>
    <w:tmpl w:val="FBBAB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510E95"/>
    <w:multiLevelType w:val="hybridMultilevel"/>
    <w:tmpl w:val="A55A1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137"/>
    <w:rsid w:val="000722CD"/>
    <w:rsid w:val="0007308F"/>
    <w:rsid w:val="001832D4"/>
    <w:rsid w:val="00214213"/>
    <w:rsid w:val="00256757"/>
    <w:rsid w:val="00257D93"/>
    <w:rsid w:val="00300137"/>
    <w:rsid w:val="00371774"/>
    <w:rsid w:val="004458E1"/>
    <w:rsid w:val="004523CD"/>
    <w:rsid w:val="004533CB"/>
    <w:rsid w:val="004901B4"/>
    <w:rsid w:val="005019A6"/>
    <w:rsid w:val="005B55AE"/>
    <w:rsid w:val="005E6C64"/>
    <w:rsid w:val="006C44EE"/>
    <w:rsid w:val="00724B2E"/>
    <w:rsid w:val="007601DD"/>
    <w:rsid w:val="007D509A"/>
    <w:rsid w:val="007E6BF7"/>
    <w:rsid w:val="00817AA3"/>
    <w:rsid w:val="008F6B18"/>
    <w:rsid w:val="009857FA"/>
    <w:rsid w:val="00993095"/>
    <w:rsid w:val="009D3DFF"/>
    <w:rsid w:val="00A27FCE"/>
    <w:rsid w:val="00BF1BED"/>
    <w:rsid w:val="00C278EC"/>
    <w:rsid w:val="00CC4F7F"/>
    <w:rsid w:val="00CD3405"/>
    <w:rsid w:val="00CF4A59"/>
    <w:rsid w:val="00F37BA4"/>
    <w:rsid w:val="00FC43EE"/>
    <w:rsid w:val="00FE26D3"/>
    <w:rsid w:val="00FF0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137"/>
    <w:pPr>
      <w:ind w:left="720"/>
      <w:contextualSpacing/>
    </w:pPr>
  </w:style>
  <w:style w:type="paragraph" w:styleId="NormalWeb">
    <w:name w:val="Normal (Web)"/>
    <w:basedOn w:val="Normal"/>
    <w:uiPriority w:val="99"/>
    <w:semiHidden/>
    <w:unhideWhenUsed/>
    <w:rsid w:val="004533C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53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3CB"/>
    <w:rPr>
      <w:rFonts w:ascii="Tahoma" w:hAnsi="Tahoma" w:cs="Tahoma"/>
      <w:sz w:val="16"/>
      <w:szCs w:val="16"/>
    </w:rPr>
  </w:style>
  <w:style w:type="paragraph" w:styleId="Header">
    <w:name w:val="header"/>
    <w:basedOn w:val="Normal"/>
    <w:link w:val="HeaderChar"/>
    <w:uiPriority w:val="99"/>
    <w:unhideWhenUsed/>
    <w:rsid w:val="00256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757"/>
  </w:style>
  <w:style w:type="paragraph" w:styleId="Footer">
    <w:name w:val="footer"/>
    <w:basedOn w:val="Normal"/>
    <w:link w:val="FooterChar"/>
    <w:uiPriority w:val="99"/>
    <w:unhideWhenUsed/>
    <w:rsid w:val="00256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7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137"/>
    <w:pPr>
      <w:ind w:left="720"/>
      <w:contextualSpacing/>
    </w:pPr>
  </w:style>
  <w:style w:type="paragraph" w:styleId="NormalWeb">
    <w:name w:val="Normal (Web)"/>
    <w:basedOn w:val="Normal"/>
    <w:uiPriority w:val="99"/>
    <w:semiHidden/>
    <w:unhideWhenUsed/>
    <w:rsid w:val="004533CB"/>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533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3CB"/>
    <w:rPr>
      <w:rFonts w:ascii="Tahoma" w:hAnsi="Tahoma" w:cs="Tahoma"/>
      <w:sz w:val="16"/>
      <w:szCs w:val="16"/>
    </w:rPr>
  </w:style>
  <w:style w:type="paragraph" w:styleId="Header">
    <w:name w:val="header"/>
    <w:basedOn w:val="Normal"/>
    <w:link w:val="HeaderChar"/>
    <w:uiPriority w:val="99"/>
    <w:unhideWhenUsed/>
    <w:rsid w:val="002567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757"/>
  </w:style>
  <w:style w:type="paragraph" w:styleId="Footer">
    <w:name w:val="footer"/>
    <w:basedOn w:val="Normal"/>
    <w:link w:val="FooterChar"/>
    <w:uiPriority w:val="99"/>
    <w:unhideWhenUsed/>
    <w:rsid w:val="002567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63414">
      <w:bodyDiv w:val="1"/>
      <w:marLeft w:val="0"/>
      <w:marRight w:val="0"/>
      <w:marTop w:val="0"/>
      <w:marBottom w:val="0"/>
      <w:divBdr>
        <w:top w:val="none" w:sz="0" w:space="0" w:color="auto"/>
        <w:left w:val="none" w:sz="0" w:space="0" w:color="auto"/>
        <w:bottom w:val="none" w:sz="0" w:space="0" w:color="auto"/>
        <w:right w:val="none" w:sz="0" w:space="0" w:color="auto"/>
      </w:divBdr>
    </w:div>
    <w:div w:id="325520861">
      <w:bodyDiv w:val="1"/>
      <w:marLeft w:val="0"/>
      <w:marRight w:val="0"/>
      <w:marTop w:val="0"/>
      <w:marBottom w:val="0"/>
      <w:divBdr>
        <w:top w:val="none" w:sz="0" w:space="0" w:color="auto"/>
        <w:left w:val="none" w:sz="0" w:space="0" w:color="auto"/>
        <w:bottom w:val="none" w:sz="0" w:space="0" w:color="auto"/>
        <w:right w:val="none" w:sz="0" w:space="0" w:color="auto"/>
      </w:divBdr>
    </w:div>
    <w:div w:id="613829944">
      <w:bodyDiv w:val="1"/>
      <w:marLeft w:val="0"/>
      <w:marRight w:val="0"/>
      <w:marTop w:val="0"/>
      <w:marBottom w:val="0"/>
      <w:divBdr>
        <w:top w:val="none" w:sz="0" w:space="0" w:color="auto"/>
        <w:left w:val="none" w:sz="0" w:space="0" w:color="auto"/>
        <w:bottom w:val="none" w:sz="0" w:space="0" w:color="auto"/>
        <w:right w:val="none" w:sz="0" w:space="0" w:color="auto"/>
      </w:divBdr>
    </w:div>
    <w:div w:id="867763701">
      <w:bodyDiv w:val="1"/>
      <w:marLeft w:val="0"/>
      <w:marRight w:val="0"/>
      <w:marTop w:val="0"/>
      <w:marBottom w:val="0"/>
      <w:divBdr>
        <w:top w:val="none" w:sz="0" w:space="0" w:color="auto"/>
        <w:left w:val="none" w:sz="0" w:space="0" w:color="auto"/>
        <w:bottom w:val="none" w:sz="0" w:space="0" w:color="auto"/>
        <w:right w:val="none" w:sz="0" w:space="0" w:color="auto"/>
      </w:divBdr>
    </w:div>
    <w:div w:id="2059428316">
      <w:bodyDiv w:val="1"/>
      <w:marLeft w:val="0"/>
      <w:marRight w:val="0"/>
      <w:marTop w:val="0"/>
      <w:marBottom w:val="0"/>
      <w:divBdr>
        <w:top w:val="none" w:sz="0" w:space="0" w:color="auto"/>
        <w:left w:val="none" w:sz="0" w:space="0" w:color="auto"/>
        <w:bottom w:val="none" w:sz="0" w:space="0" w:color="auto"/>
        <w:right w:val="none" w:sz="0" w:space="0" w:color="auto"/>
      </w:divBdr>
    </w:div>
    <w:div w:id="2073962773">
      <w:bodyDiv w:val="1"/>
      <w:marLeft w:val="0"/>
      <w:marRight w:val="0"/>
      <w:marTop w:val="0"/>
      <w:marBottom w:val="0"/>
      <w:divBdr>
        <w:top w:val="none" w:sz="0" w:space="0" w:color="auto"/>
        <w:left w:val="none" w:sz="0" w:space="0" w:color="auto"/>
        <w:bottom w:val="none" w:sz="0" w:space="0" w:color="auto"/>
        <w:right w:val="none" w:sz="0" w:space="0" w:color="auto"/>
      </w:divBdr>
    </w:div>
    <w:div w:id="214658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AE5C8-379A-44E0-805D-8E67940D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YTE2</dc:creator>
  <cp:lastModifiedBy>yte</cp:lastModifiedBy>
  <cp:revision>8</cp:revision>
  <dcterms:created xsi:type="dcterms:W3CDTF">2019-05-22T02:01:00Z</dcterms:created>
  <dcterms:modified xsi:type="dcterms:W3CDTF">2019-05-22T07:11:00Z</dcterms:modified>
</cp:coreProperties>
</file>